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CE" w:rsidRPr="0048515B" w:rsidRDefault="009217CE" w:rsidP="009217CE">
      <w:pPr>
        <w:rPr>
          <w:rFonts w:ascii="Arial" w:hAnsi="Arial" w:cs="Arial"/>
          <w:b/>
          <w:lang w:val="es-ES"/>
        </w:rPr>
      </w:pPr>
      <w:bookmarkStart w:id="0" w:name="_GoBack"/>
      <w:r w:rsidRPr="0048515B">
        <w:rPr>
          <w:rFonts w:ascii="Arial" w:hAnsi="Arial" w:cs="Arial"/>
          <w:b/>
          <w:lang w:val="es-ES"/>
        </w:rPr>
        <w:t>Se presenta el libro sobre los orígenes de la Escuela Granja</w:t>
      </w:r>
      <w:r w:rsidR="007D5AC5" w:rsidRPr="0048515B">
        <w:rPr>
          <w:rFonts w:ascii="Arial" w:hAnsi="Arial" w:cs="Arial"/>
          <w:b/>
          <w:lang w:val="es-ES"/>
        </w:rPr>
        <w:t xml:space="preserve"> de la UNL</w:t>
      </w:r>
    </w:p>
    <w:bookmarkEnd w:id="0"/>
    <w:p w:rsidR="009217CE" w:rsidRPr="0048515B" w:rsidRDefault="009217CE" w:rsidP="009217CE">
      <w:pPr>
        <w:rPr>
          <w:rFonts w:ascii="Arial" w:hAnsi="Arial" w:cs="Arial"/>
          <w:i/>
          <w:lang w:val="es-ES"/>
        </w:rPr>
      </w:pPr>
      <w:r w:rsidRPr="0048515B">
        <w:rPr>
          <w:rFonts w:ascii="Arial" w:hAnsi="Arial" w:cs="Arial"/>
          <w:i/>
          <w:lang w:val="es-ES"/>
        </w:rPr>
        <w:t xml:space="preserve">Este martes 20 de noviembre a las 19:30 </w:t>
      </w:r>
      <w:proofErr w:type="spellStart"/>
      <w:r w:rsidRPr="0048515B">
        <w:rPr>
          <w:rFonts w:ascii="Arial" w:hAnsi="Arial" w:cs="Arial"/>
          <w:i/>
          <w:lang w:val="es-ES"/>
        </w:rPr>
        <w:t>hs</w:t>
      </w:r>
      <w:proofErr w:type="spellEnd"/>
      <w:r w:rsidRPr="0048515B">
        <w:rPr>
          <w:rFonts w:ascii="Arial" w:hAnsi="Arial" w:cs="Arial"/>
          <w:i/>
          <w:lang w:val="es-ES"/>
        </w:rPr>
        <w:t xml:space="preserve">. </w:t>
      </w:r>
      <w:r w:rsidR="007D5AC5" w:rsidRPr="0048515B">
        <w:rPr>
          <w:rFonts w:ascii="Arial" w:hAnsi="Arial" w:cs="Arial"/>
          <w:i/>
          <w:lang w:val="es-ES"/>
        </w:rPr>
        <w:t>en el Campus FAVE se presenta el libro “</w:t>
      </w:r>
      <w:r w:rsidR="007D5AC5" w:rsidRPr="0048515B">
        <w:rPr>
          <w:rFonts w:ascii="Arial" w:hAnsi="Arial" w:cs="Arial"/>
          <w:i/>
          <w:lang w:val="es-ES"/>
        </w:rPr>
        <w:t xml:space="preserve">La </w:t>
      </w:r>
      <w:r w:rsidR="007D5AC5" w:rsidRPr="0048515B">
        <w:rPr>
          <w:rFonts w:ascii="Arial" w:hAnsi="Arial" w:cs="Arial"/>
          <w:i/>
          <w:lang w:val="es-ES"/>
        </w:rPr>
        <w:t>E</w:t>
      </w:r>
      <w:r w:rsidR="007D5AC5" w:rsidRPr="0048515B">
        <w:rPr>
          <w:rFonts w:ascii="Arial" w:hAnsi="Arial" w:cs="Arial"/>
          <w:i/>
          <w:lang w:val="es-ES"/>
        </w:rPr>
        <w:t xml:space="preserve">ducación </w:t>
      </w:r>
      <w:proofErr w:type="spellStart"/>
      <w:r w:rsidR="007D5AC5" w:rsidRPr="0048515B">
        <w:rPr>
          <w:rFonts w:ascii="Arial" w:hAnsi="Arial" w:cs="Arial"/>
          <w:i/>
          <w:lang w:val="es-ES"/>
        </w:rPr>
        <w:t>A</w:t>
      </w:r>
      <w:r w:rsidR="007D5AC5" w:rsidRPr="0048515B">
        <w:rPr>
          <w:rFonts w:ascii="Arial" w:hAnsi="Arial" w:cs="Arial"/>
          <w:i/>
          <w:lang w:val="es-ES"/>
        </w:rPr>
        <w:t>grotécnica</w:t>
      </w:r>
      <w:proofErr w:type="spellEnd"/>
      <w:r w:rsidR="007D5AC5" w:rsidRPr="0048515B">
        <w:rPr>
          <w:rFonts w:ascii="Arial" w:hAnsi="Arial" w:cs="Arial"/>
          <w:i/>
          <w:lang w:val="es-ES"/>
        </w:rPr>
        <w:t xml:space="preserve"> en la Universidad Nacional del Litoral</w:t>
      </w:r>
      <w:r w:rsidR="007D5AC5" w:rsidRPr="0048515B">
        <w:rPr>
          <w:rFonts w:ascii="Arial" w:hAnsi="Arial" w:cs="Arial"/>
          <w:i/>
          <w:lang w:val="es-ES"/>
        </w:rPr>
        <w:t>”, el cual recupera el origen de la Escuela de Agricultura, Ganadería y Granja de la UNL.</w:t>
      </w:r>
    </w:p>
    <w:p w:rsidR="009217CE" w:rsidRPr="0048515B" w:rsidRDefault="007D5AC5" w:rsidP="009217CE">
      <w:pPr>
        <w:rPr>
          <w:rFonts w:ascii="Arial" w:hAnsi="Arial" w:cs="Arial"/>
          <w:lang w:val="es-ES"/>
        </w:rPr>
      </w:pPr>
      <w:r w:rsidRPr="0048515B">
        <w:rPr>
          <w:rFonts w:ascii="Arial" w:hAnsi="Arial" w:cs="Arial"/>
          <w:lang w:val="es-ES"/>
        </w:rPr>
        <w:t xml:space="preserve">Este martes 20 de noviembre, a las 19:30 </w:t>
      </w:r>
      <w:proofErr w:type="spellStart"/>
      <w:r w:rsidRPr="0048515B">
        <w:rPr>
          <w:rFonts w:ascii="Arial" w:hAnsi="Arial" w:cs="Arial"/>
          <w:lang w:val="es-ES"/>
        </w:rPr>
        <w:t>hs</w:t>
      </w:r>
      <w:proofErr w:type="spellEnd"/>
      <w:r w:rsidRPr="0048515B">
        <w:rPr>
          <w:rFonts w:ascii="Arial" w:hAnsi="Arial" w:cs="Arial"/>
          <w:lang w:val="es-ES"/>
        </w:rPr>
        <w:t>. se presentan en el Aula 1 de Posgrado de la Facultad de Ciencias Agrarias (FCA) (Tercer Piso – Edificio Central) el libro “</w:t>
      </w:r>
      <w:r w:rsidR="009217CE" w:rsidRPr="0048515B">
        <w:rPr>
          <w:rFonts w:ascii="Arial" w:hAnsi="Arial" w:cs="Arial"/>
          <w:lang w:val="es-ES"/>
        </w:rPr>
        <w:t xml:space="preserve">La </w:t>
      </w:r>
      <w:r w:rsidRPr="0048515B">
        <w:rPr>
          <w:rFonts w:ascii="Arial" w:hAnsi="Arial" w:cs="Arial"/>
          <w:lang w:val="es-ES"/>
        </w:rPr>
        <w:t>E</w:t>
      </w:r>
      <w:r w:rsidR="009217CE" w:rsidRPr="0048515B">
        <w:rPr>
          <w:rFonts w:ascii="Arial" w:hAnsi="Arial" w:cs="Arial"/>
          <w:lang w:val="es-ES"/>
        </w:rPr>
        <w:t xml:space="preserve">ducación </w:t>
      </w:r>
      <w:proofErr w:type="spellStart"/>
      <w:r w:rsidRPr="0048515B">
        <w:rPr>
          <w:rFonts w:ascii="Arial" w:hAnsi="Arial" w:cs="Arial"/>
          <w:lang w:val="es-ES"/>
        </w:rPr>
        <w:t>A</w:t>
      </w:r>
      <w:r w:rsidR="009217CE" w:rsidRPr="0048515B">
        <w:rPr>
          <w:rFonts w:ascii="Arial" w:hAnsi="Arial" w:cs="Arial"/>
          <w:lang w:val="es-ES"/>
        </w:rPr>
        <w:t>grotécnica</w:t>
      </w:r>
      <w:proofErr w:type="spellEnd"/>
      <w:r w:rsidR="009217CE" w:rsidRPr="0048515B">
        <w:rPr>
          <w:rFonts w:ascii="Arial" w:hAnsi="Arial" w:cs="Arial"/>
          <w:lang w:val="es-ES"/>
        </w:rPr>
        <w:t xml:space="preserve"> en la Universidad Nacional del Litoral</w:t>
      </w:r>
      <w:r w:rsidRPr="0048515B">
        <w:rPr>
          <w:rFonts w:ascii="Arial" w:hAnsi="Arial" w:cs="Arial"/>
          <w:lang w:val="es-ES"/>
        </w:rPr>
        <w:t>”</w:t>
      </w:r>
      <w:r w:rsidR="0048515B" w:rsidRPr="0048515B">
        <w:rPr>
          <w:rFonts w:ascii="Arial" w:hAnsi="Arial" w:cs="Arial"/>
          <w:lang w:val="es-ES"/>
        </w:rPr>
        <w:t xml:space="preserve"> (</w:t>
      </w:r>
      <w:proofErr w:type="spellStart"/>
      <w:r w:rsidR="0048515B" w:rsidRPr="0048515B">
        <w:rPr>
          <w:rFonts w:ascii="Arial" w:hAnsi="Arial" w:cs="Arial"/>
          <w:lang w:val="es-ES"/>
        </w:rPr>
        <w:t>Salomon</w:t>
      </w:r>
      <w:proofErr w:type="spellEnd"/>
      <w:r w:rsidR="0048515B" w:rsidRPr="0048515B">
        <w:rPr>
          <w:rFonts w:ascii="Arial" w:hAnsi="Arial" w:cs="Arial"/>
          <w:lang w:val="es-ES"/>
        </w:rPr>
        <w:t xml:space="preserve">, </w:t>
      </w:r>
      <w:proofErr w:type="spellStart"/>
      <w:r w:rsidR="0048515B" w:rsidRPr="0048515B">
        <w:rPr>
          <w:rFonts w:ascii="Arial" w:hAnsi="Arial" w:cs="Arial"/>
          <w:lang w:val="es-ES"/>
        </w:rPr>
        <w:t>Leonardi</w:t>
      </w:r>
      <w:proofErr w:type="spellEnd"/>
      <w:r w:rsidR="0048515B" w:rsidRPr="0048515B">
        <w:rPr>
          <w:rFonts w:ascii="Arial" w:hAnsi="Arial" w:cs="Arial"/>
          <w:lang w:val="es-ES"/>
        </w:rPr>
        <w:t xml:space="preserve"> y otros)</w:t>
      </w:r>
      <w:r w:rsidRPr="0048515B">
        <w:rPr>
          <w:rFonts w:ascii="Arial" w:hAnsi="Arial" w:cs="Arial"/>
          <w:lang w:val="es-ES"/>
        </w:rPr>
        <w:t>.</w:t>
      </w:r>
    </w:p>
    <w:p w:rsidR="004B64CC" w:rsidRPr="0048515B" w:rsidRDefault="009217CE" w:rsidP="009217CE">
      <w:pPr>
        <w:rPr>
          <w:rFonts w:ascii="Arial" w:hAnsi="Arial" w:cs="Arial"/>
          <w:lang w:val="es-ES"/>
        </w:rPr>
      </w:pPr>
      <w:r w:rsidRPr="0048515B">
        <w:rPr>
          <w:rFonts w:ascii="Arial" w:hAnsi="Arial" w:cs="Arial"/>
          <w:lang w:val="es-ES"/>
        </w:rPr>
        <w:t xml:space="preserve">En la década de 1960, por iniciativa de un conjunto de sectores de la sociedad </w:t>
      </w:r>
      <w:proofErr w:type="spellStart"/>
      <w:r w:rsidRPr="0048515B">
        <w:rPr>
          <w:rFonts w:ascii="Arial" w:hAnsi="Arial" w:cs="Arial"/>
          <w:lang w:val="es-ES"/>
        </w:rPr>
        <w:t>esperancina</w:t>
      </w:r>
      <w:proofErr w:type="spellEnd"/>
      <w:r w:rsidRPr="0048515B">
        <w:rPr>
          <w:rFonts w:ascii="Arial" w:hAnsi="Arial" w:cs="Arial"/>
          <w:lang w:val="es-ES"/>
        </w:rPr>
        <w:t xml:space="preserve">, y con el concurso de la Universidad Nacional del Litoral, se creaba la Escuela de Agricultura, Ganadería y Granja, que es hoy referencia en la educación </w:t>
      </w:r>
      <w:proofErr w:type="spellStart"/>
      <w:r w:rsidRPr="0048515B">
        <w:rPr>
          <w:rFonts w:ascii="Arial" w:hAnsi="Arial" w:cs="Arial"/>
          <w:lang w:val="es-ES"/>
        </w:rPr>
        <w:t>agrotécnica</w:t>
      </w:r>
      <w:proofErr w:type="spellEnd"/>
      <w:r w:rsidRPr="0048515B">
        <w:rPr>
          <w:rFonts w:ascii="Arial" w:hAnsi="Arial" w:cs="Arial"/>
          <w:lang w:val="es-ES"/>
        </w:rPr>
        <w:t>. Los aniversarios y las conmemoraciones tienen la particularidad de activar las memorias individuales y de grupos. Desde esa premisa, creemos que este libro es un aporte para que quienes diariamente hacen posible la vigencia de la Escuela puedan seguir construyendo nuevos sentidos de pertenencia.</w:t>
      </w:r>
    </w:p>
    <w:p w:rsidR="007D5AC5" w:rsidRPr="0048515B" w:rsidRDefault="007D5AC5" w:rsidP="009217CE">
      <w:pPr>
        <w:rPr>
          <w:rFonts w:ascii="Arial" w:hAnsi="Arial" w:cs="Arial"/>
          <w:lang w:val="es-ES"/>
        </w:rPr>
      </w:pPr>
      <w:r w:rsidRPr="0048515B">
        <w:rPr>
          <w:rFonts w:ascii="Arial" w:hAnsi="Arial" w:cs="Arial"/>
          <w:lang w:val="es-ES"/>
        </w:rPr>
        <w:t>Se invita a toda la comunidad de la región, ex alumnos y comunidad educativa a participar de la presentación.</w:t>
      </w:r>
    </w:p>
    <w:sectPr w:rsidR="007D5AC5" w:rsidRPr="0048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BC" w:rsidRDefault="005953BC" w:rsidP="007D5AC5">
      <w:pPr>
        <w:spacing w:after="0" w:line="240" w:lineRule="auto"/>
      </w:pPr>
      <w:r>
        <w:separator/>
      </w:r>
    </w:p>
  </w:endnote>
  <w:endnote w:type="continuationSeparator" w:id="0">
    <w:p w:rsidR="005953BC" w:rsidRDefault="005953BC" w:rsidP="007D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BC" w:rsidRDefault="005953BC" w:rsidP="007D5AC5">
      <w:pPr>
        <w:spacing w:after="0" w:line="240" w:lineRule="auto"/>
      </w:pPr>
      <w:r>
        <w:separator/>
      </w:r>
    </w:p>
  </w:footnote>
  <w:footnote w:type="continuationSeparator" w:id="0">
    <w:p w:rsidR="005953BC" w:rsidRDefault="005953BC" w:rsidP="007D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CE"/>
    <w:rsid w:val="0048515B"/>
    <w:rsid w:val="004B64CC"/>
    <w:rsid w:val="005953BC"/>
    <w:rsid w:val="007D5AC5"/>
    <w:rsid w:val="009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E292"/>
  <w15:chartTrackingRefBased/>
  <w15:docId w15:val="{4E3C1BA6-56E3-4B9B-A673-E8A44ED8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AC5"/>
  </w:style>
  <w:style w:type="paragraph" w:styleId="Piedepgina">
    <w:name w:val="footer"/>
    <w:basedOn w:val="Normal"/>
    <w:link w:val="PiedepginaCar"/>
    <w:uiPriority w:val="99"/>
    <w:unhideWhenUsed/>
    <w:rsid w:val="007D5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Fcv</dc:creator>
  <cp:keywords/>
  <dc:description/>
  <cp:lastModifiedBy>Facultad Fcv</cp:lastModifiedBy>
  <cp:revision>1</cp:revision>
  <dcterms:created xsi:type="dcterms:W3CDTF">2018-11-16T17:15:00Z</dcterms:created>
  <dcterms:modified xsi:type="dcterms:W3CDTF">2018-11-16T17:47:00Z</dcterms:modified>
</cp:coreProperties>
</file>