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92" w:rsidRPr="00B05512" w:rsidRDefault="009E6AE3">
      <w:pPr>
        <w:spacing w:after="160"/>
        <w:jc w:val="center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b/>
          <w:color w:val="000000"/>
          <w:sz w:val="24"/>
          <w:szCs w:val="24"/>
        </w:rPr>
        <w:t>Regreso a la presencialidad en la FCJS</w:t>
      </w:r>
    </w:p>
    <w:p w:rsidR="00842892" w:rsidRPr="00B05512" w:rsidRDefault="009E6AE3">
      <w:pPr>
        <w:spacing w:after="16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Visto la gradual habilitación de actividades presenciales por parte de las Autoridades de la Universidad Nacional del Litoral, desde la Facultad de Ciencias Jurídicas y Sociales elaboramos el presente documento que guiará el retorno a actividades académicas presenciales.</w:t>
      </w:r>
    </w:p>
    <w:p w:rsidR="00842892" w:rsidRPr="00B05512" w:rsidRDefault="009E6AE3">
      <w:pPr>
        <w:spacing w:after="16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Dicho retorno será en el marco de los Protocolos vigentes</w:t>
      </w:r>
      <w:r w:rsidR="008B05E8" w:rsidRPr="00B05512">
        <w:rPr>
          <w:rFonts w:ascii="Arial" w:eastAsia="Arial" w:hAnsi="Arial" w:cs="Arial"/>
          <w:sz w:val="24"/>
          <w:szCs w:val="24"/>
        </w:rPr>
        <w:t xml:space="preserve"> y la última Resolución Rectoral N° 2907-21.</w:t>
      </w:r>
    </w:p>
    <w:p w:rsidR="00842892" w:rsidRPr="00B05512" w:rsidRDefault="009E6AE3">
      <w:pPr>
        <w:spacing w:after="16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Rigen, de esta manera todas las previsiones sobre: Objetivos, Alcances y Normativas y Anexos.</w:t>
      </w:r>
    </w:p>
    <w:p w:rsidR="00842892" w:rsidRPr="00B05512" w:rsidRDefault="009E6AE3">
      <w:pPr>
        <w:spacing w:after="16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El r</w:t>
      </w:r>
      <w:r w:rsidRPr="00B05512">
        <w:rPr>
          <w:rFonts w:ascii="Arial" w:eastAsia="Arial" w:hAnsi="Arial" w:cs="Arial"/>
          <w:color w:val="000000"/>
          <w:sz w:val="24"/>
          <w:szCs w:val="24"/>
        </w:rPr>
        <w:t>egreso a la presencialidad en forma cuidada y paulatina, es una necesidad para la continuidad de la formación profesional de nuestros estudiantes</w:t>
      </w:r>
      <w:r w:rsidRPr="00B05512">
        <w:rPr>
          <w:rFonts w:ascii="Arial" w:eastAsia="Arial" w:hAnsi="Arial" w:cs="Arial"/>
          <w:sz w:val="24"/>
          <w:szCs w:val="24"/>
        </w:rPr>
        <w:t>.</w:t>
      </w:r>
    </w:p>
    <w:p w:rsidR="00842892" w:rsidRPr="00B05512" w:rsidRDefault="009E6AE3">
      <w:pPr>
        <w:spacing w:after="160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Se programa desde Universidad conjuntamente con todas las Unidades Académicas retornar gradualmente a la presencialidad, e</w:t>
      </w:r>
      <w:r w:rsidRPr="00B05512">
        <w:rPr>
          <w:rFonts w:ascii="Arial" w:eastAsia="Arial" w:hAnsi="Arial" w:cs="Arial"/>
          <w:color w:val="000000"/>
          <w:sz w:val="24"/>
          <w:szCs w:val="24"/>
        </w:rPr>
        <w:t>ncamina</w:t>
      </w:r>
      <w:r w:rsidRPr="00B05512">
        <w:rPr>
          <w:rFonts w:ascii="Arial" w:eastAsia="Arial" w:hAnsi="Arial" w:cs="Arial"/>
          <w:sz w:val="24"/>
          <w:szCs w:val="24"/>
        </w:rPr>
        <w:t>ndo acciones</w:t>
      </w:r>
      <w:r w:rsidRPr="00B05512">
        <w:rPr>
          <w:rFonts w:ascii="Arial" w:eastAsia="Arial" w:hAnsi="Arial" w:cs="Arial"/>
          <w:color w:val="000000"/>
          <w:sz w:val="24"/>
          <w:szCs w:val="24"/>
        </w:rPr>
        <w:t xml:space="preserve"> que combinen presencialidad </w:t>
      </w:r>
      <w:r w:rsidRPr="00B05512">
        <w:rPr>
          <w:rFonts w:ascii="Arial" w:eastAsia="Arial" w:hAnsi="Arial" w:cs="Arial"/>
          <w:sz w:val="24"/>
          <w:szCs w:val="24"/>
        </w:rPr>
        <w:t xml:space="preserve">/ </w:t>
      </w:r>
      <w:r w:rsidRPr="00B05512">
        <w:rPr>
          <w:rFonts w:ascii="Arial" w:eastAsia="Arial" w:hAnsi="Arial" w:cs="Arial"/>
          <w:color w:val="000000"/>
          <w:sz w:val="24"/>
          <w:szCs w:val="24"/>
        </w:rPr>
        <w:t>virtualidad (escenarios híbridos)</w:t>
      </w:r>
    </w:p>
    <w:p w:rsidR="00842892" w:rsidRPr="00B05512" w:rsidRDefault="009E6AE3">
      <w:pPr>
        <w:spacing w:after="16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Este retorno a partir de acciones de presencialidad en nuestra Facultad; </w:t>
      </w:r>
      <w:r w:rsidR="008B05E8" w:rsidRPr="00B05512">
        <w:rPr>
          <w:rFonts w:ascii="Arial" w:eastAsia="Arial" w:hAnsi="Arial" w:cs="Arial"/>
          <w:sz w:val="24"/>
          <w:szCs w:val="24"/>
        </w:rPr>
        <w:t>requirió</w:t>
      </w:r>
      <w:r w:rsidRPr="00B05512">
        <w:rPr>
          <w:rFonts w:ascii="Arial" w:eastAsia="Arial" w:hAnsi="Arial" w:cs="Arial"/>
          <w:sz w:val="24"/>
          <w:szCs w:val="24"/>
        </w:rPr>
        <w:t xml:space="preserve"> considerar diversas situaciones para la planificación y desarrollo de las mismas como: acondicionar los aforos; reducir la masividad de personas y la circulación dentro de la facultad para el desarrollo de las mismas; evitar superposición de horarios para el ingreso y egreso de las actividades presenciales programadas.</w:t>
      </w:r>
    </w:p>
    <w:p w:rsidR="00842892" w:rsidRPr="00B05512" w:rsidRDefault="009E6AE3">
      <w:pPr>
        <w:spacing w:after="16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Esta propuesta se considera una experiencia piloto sobre la cual, se irá monitorean</w:t>
      </w:r>
      <w:bookmarkStart w:id="0" w:name="_GoBack"/>
      <w:bookmarkEnd w:id="0"/>
      <w:r w:rsidRPr="00B05512">
        <w:rPr>
          <w:rFonts w:ascii="Arial" w:eastAsia="Arial" w:hAnsi="Arial" w:cs="Arial"/>
          <w:sz w:val="24"/>
          <w:szCs w:val="24"/>
        </w:rPr>
        <w:t xml:space="preserve">do su funcionamiento readecuando si fuese necesario; a fin de darle continuidad al Plan de regreso a la presencialidad acorde a las posibilidades que permitan las condiciones epidemiológicas sanitarias e institucionales 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en el resto del </w:t>
      </w:r>
      <w:r w:rsidRPr="00B05512">
        <w:rPr>
          <w:rFonts w:ascii="Arial" w:eastAsia="Arial" w:hAnsi="Arial" w:cs="Arial"/>
          <w:sz w:val="24"/>
          <w:szCs w:val="24"/>
        </w:rPr>
        <w:t xml:space="preserve">año. </w:t>
      </w:r>
    </w:p>
    <w:p w:rsidR="00842892" w:rsidRPr="00B05512" w:rsidRDefault="00842892">
      <w:pPr>
        <w:spacing w:after="160"/>
        <w:rPr>
          <w:rFonts w:ascii="Arial" w:eastAsia="Arial" w:hAnsi="Arial" w:cs="Arial"/>
          <w:sz w:val="24"/>
          <w:szCs w:val="24"/>
        </w:rPr>
      </w:pPr>
    </w:p>
    <w:p w:rsidR="00842892" w:rsidRPr="00B05512" w:rsidRDefault="009E6AE3">
      <w:pPr>
        <w:spacing w:after="160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b/>
          <w:sz w:val="24"/>
          <w:szCs w:val="24"/>
        </w:rPr>
        <w:t>PLANIFICACIÓN E IMPLEMENTACIÓN DE ACTIVIDADES DE PRESENCIALIDAD</w:t>
      </w:r>
    </w:p>
    <w:p w:rsidR="00842892" w:rsidRPr="00B05512" w:rsidRDefault="00756751">
      <w:pPr>
        <w:spacing w:after="16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b/>
          <w:sz w:val="24"/>
          <w:szCs w:val="24"/>
        </w:rPr>
        <w:lastRenderedPageBreak/>
        <w:t>Segundo cuatrimestre</w:t>
      </w:r>
      <w:r w:rsidR="009E6AE3" w:rsidRPr="00B05512">
        <w:rPr>
          <w:rFonts w:ascii="Arial" w:eastAsia="Arial" w:hAnsi="Arial" w:cs="Arial"/>
          <w:b/>
          <w:sz w:val="24"/>
          <w:szCs w:val="24"/>
        </w:rPr>
        <w:t>:</w:t>
      </w:r>
      <w:r w:rsidR="009E6AE3" w:rsidRPr="00B05512">
        <w:rPr>
          <w:rFonts w:ascii="Arial" w:eastAsia="Arial" w:hAnsi="Arial" w:cs="Arial"/>
          <w:sz w:val="24"/>
          <w:szCs w:val="24"/>
        </w:rPr>
        <w:t xml:space="preserve"> </w:t>
      </w:r>
      <w:r w:rsidR="009E6AE3" w:rsidRPr="00B05512">
        <w:rPr>
          <w:rFonts w:ascii="Arial" w:eastAsia="Arial" w:hAnsi="Arial" w:cs="Arial"/>
          <w:b/>
          <w:sz w:val="24"/>
          <w:szCs w:val="24"/>
        </w:rPr>
        <w:t xml:space="preserve">Las clases se </w:t>
      </w:r>
      <w:r w:rsidRPr="00B05512">
        <w:rPr>
          <w:rFonts w:ascii="Arial" w:eastAsia="Arial" w:hAnsi="Arial" w:cs="Arial"/>
          <w:b/>
          <w:sz w:val="24"/>
          <w:szCs w:val="24"/>
        </w:rPr>
        <w:t xml:space="preserve">iniciarán en la bimodalidad, bajo </w:t>
      </w:r>
      <w:r w:rsidR="007C1E4E" w:rsidRPr="00B05512">
        <w:rPr>
          <w:rFonts w:ascii="Arial" w:eastAsia="Arial" w:hAnsi="Arial" w:cs="Arial"/>
          <w:b/>
          <w:sz w:val="24"/>
          <w:szCs w:val="24"/>
        </w:rPr>
        <w:t xml:space="preserve">instancia </w:t>
      </w:r>
      <w:r w:rsidRPr="00B05512">
        <w:rPr>
          <w:rFonts w:ascii="Arial" w:eastAsia="Arial" w:hAnsi="Arial" w:cs="Arial"/>
          <w:b/>
          <w:sz w:val="24"/>
          <w:szCs w:val="24"/>
        </w:rPr>
        <w:t xml:space="preserve">virtual con </w:t>
      </w:r>
      <w:r w:rsidR="009E6AE3" w:rsidRPr="00B05512">
        <w:rPr>
          <w:rFonts w:ascii="Arial" w:eastAsia="Arial" w:hAnsi="Arial" w:cs="Arial"/>
          <w:b/>
          <w:sz w:val="24"/>
          <w:szCs w:val="24"/>
        </w:rPr>
        <w:t>acciones de presencialidad pautada y organizada</w:t>
      </w:r>
      <w:r w:rsidR="009E6AE3" w:rsidRPr="00B05512">
        <w:rPr>
          <w:rFonts w:ascii="Arial" w:eastAsia="Arial" w:hAnsi="Arial" w:cs="Arial"/>
          <w:sz w:val="24"/>
          <w:szCs w:val="24"/>
        </w:rPr>
        <w:t xml:space="preserve"> en el marco de los Protocolos Vigentes</w:t>
      </w:r>
      <w:r w:rsidR="009D0129" w:rsidRPr="00B05512">
        <w:rPr>
          <w:rFonts w:ascii="Arial" w:eastAsia="Arial" w:hAnsi="Arial" w:cs="Arial"/>
          <w:sz w:val="24"/>
          <w:szCs w:val="24"/>
        </w:rPr>
        <w:t>.</w:t>
      </w:r>
    </w:p>
    <w:p w:rsidR="00024B33" w:rsidRPr="00B05512" w:rsidRDefault="00024B33">
      <w:pPr>
        <w:spacing w:after="16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Cabe destacar que las dos primeras semanas desde el inicio de cursada los equipos docentes deberán relevar el estado de situación del estudiantado cursante a modo de organizar acciones de presencialidad graduales y progresivas. </w:t>
      </w:r>
      <w:r w:rsidR="009D0129" w:rsidRPr="00B05512">
        <w:rPr>
          <w:rFonts w:ascii="Arial" w:eastAsia="Arial" w:hAnsi="Arial" w:cs="Arial"/>
          <w:sz w:val="24"/>
          <w:szCs w:val="24"/>
        </w:rPr>
        <w:t>Por tal motivo e</w:t>
      </w:r>
      <w:r w:rsidR="00142B9B" w:rsidRPr="00B05512">
        <w:rPr>
          <w:rFonts w:ascii="Arial" w:eastAsia="Arial" w:hAnsi="Arial" w:cs="Arial"/>
          <w:b/>
          <w:bCs/>
          <w:sz w:val="24"/>
          <w:szCs w:val="24"/>
        </w:rPr>
        <w:t>l inicio de estas propuestas de encuentro presencial se realizará</w:t>
      </w:r>
      <w:r w:rsidRPr="00B05512">
        <w:rPr>
          <w:rFonts w:ascii="Arial" w:eastAsia="Arial" w:hAnsi="Arial" w:cs="Arial"/>
          <w:b/>
          <w:bCs/>
          <w:sz w:val="24"/>
          <w:szCs w:val="24"/>
        </w:rPr>
        <w:t xml:space="preserve"> a partir del </w:t>
      </w:r>
      <w:r w:rsidR="00142B9B" w:rsidRPr="00B05512">
        <w:rPr>
          <w:rFonts w:ascii="Arial" w:eastAsia="Arial" w:hAnsi="Arial" w:cs="Arial"/>
          <w:b/>
          <w:bCs/>
          <w:sz w:val="24"/>
          <w:szCs w:val="24"/>
        </w:rPr>
        <w:t>30 de agosto.</w:t>
      </w:r>
    </w:p>
    <w:p w:rsidR="00142B9B" w:rsidRPr="00B05512" w:rsidRDefault="00142B9B">
      <w:pPr>
        <w:spacing w:after="160"/>
        <w:jc w:val="both"/>
        <w:rPr>
          <w:rFonts w:ascii="Arial" w:eastAsia="Arial" w:hAnsi="Arial" w:cs="Arial"/>
          <w:b/>
          <w:sz w:val="24"/>
          <w:szCs w:val="24"/>
        </w:rPr>
      </w:pPr>
    </w:p>
    <w:p w:rsidR="00842892" w:rsidRPr="00B05512" w:rsidRDefault="009E6AE3">
      <w:pPr>
        <w:spacing w:after="16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b/>
          <w:sz w:val="24"/>
          <w:szCs w:val="24"/>
        </w:rPr>
        <w:t>CURSOS REGULARES</w:t>
      </w:r>
      <w:r w:rsidR="009D0129" w:rsidRPr="00B05512">
        <w:rPr>
          <w:rFonts w:ascii="Arial" w:eastAsia="Arial" w:hAnsi="Arial" w:cs="Arial"/>
          <w:b/>
          <w:sz w:val="24"/>
          <w:szCs w:val="24"/>
        </w:rPr>
        <w:t xml:space="preserve"> / PROMOCIONALES</w:t>
      </w:r>
      <w:r w:rsidRPr="00B05512">
        <w:rPr>
          <w:rFonts w:ascii="Arial" w:eastAsia="Arial" w:hAnsi="Arial" w:cs="Arial"/>
          <w:b/>
          <w:sz w:val="24"/>
          <w:szCs w:val="24"/>
        </w:rPr>
        <w:t>. Actividades presenciales - Experiencia Piloto</w:t>
      </w:r>
      <w:r w:rsidR="007C1E4E" w:rsidRPr="00B05512">
        <w:rPr>
          <w:rFonts w:ascii="Arial" w:eastAsia="Arial" w:hAnsi="Arial" w:cs="Arial"/>
          <w:b/>
          <w:sz w:val="24"/>
          <w:szCs w:val="24"/>
        </w:rPr>
        <w:t xml:space="preserve"> abierta a modificaciones.</w:t>
      </w:r>
      <w:r w:rsidRPr="00B05512">
        <w:rPr>
          <w:rFonts w:ascii="Arial" w:eastAsia="Arial" w:hAnsi="Arial" w:cs="Arial"/>
          <w:sz w:val="24"/>
          <w:szCs w:val="24"/>
        </w:rPr>
        <w:t xml:space="preserve"> </w:t>
      </w:r>
    </w:p>
    <w:p w:rsidR="009D0129" w:rsidRPr="00B05512" w:rsidRDefault="009D0129">
      <w:pPr>
        <w:spacing w:after="16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LES PROPONEMOS:</w:t>
      </w:r>
    </w:p>
    <w:p w:rsidR="00842892" w:rsidRPr="00B05512" w:rsidRDefault="007C1E4E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Comunicar la propuesta de retorno progresivo a la presencialidad a </w:t>
      </w:r>
      <w:r w:rsidR="009D0129" w:rsidRPr="00B05512">
        <w:rPr>
          <w:rFonts w:ascii="Arial" w:eastAsia="Arial" w:hAnsi="Arial" w:cs="Arial"/>
          <w:sz w:val="24"/>
          <w:szCs w:val="24"/>
        </w:rPr>
        <w:t>estudiantado</w:t>
      </w:r>
      <w:r w:rsidRPr="00B05512">
        <w:rPr>
          <w:rFonts w:ascii="Arial" w:eastAsia="Arial" w:hAnsi="Arial" w:cs="Arial"/>
          <w:sz w:val="24"/>
          <w:szCs w:val="24"/>
        </w:rPr>
        <w:t xml:space="preserve"> cursante haciendo especial hincapié en el respeto a los protocolos vigentes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 en las instancias presenciales.</w:t>
      </w:r>
    </w:p>
    <w:p w:rsidR="007C1E4E" w:rsidRPr="00B05512" w:rsidRDefault="007C1E4E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Relevar la situación estudiantil en cuanto a la posibilidad de asistir presencialmente a las actividades programadas, quedando exceptuados quienes por situaciones justificadas</w:t>
      </w:r>
      <w:r w:rsidR="00024B33" w:rsidRPr="00B05512">
        <w:rPr>
          <w:rFonts w:ascii="Arial" w:eastAsia="Arial" w:hAnsi="Arial" w:cs="Arial"/>
          <w:sz w:val="24"/>
          <w:szCs w:val="24"/>
        </w:rPr>
        <w:t xml:space="preserve"> no puedan concurrir (salud, laboral, geográfica, de cuidado). </w:t>
      </w:r>
    </w:p>
    <w:p w:rsidR="00842892" w:rsidRPr="00B05512" w:rsidRDefault="009E6AE3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Conforme lo organice la cátedra y la posibilidad de asistencia presencial de sus integrantes, realizar </w:t>
      </w:r>
      <w:r w:rsidR="00024B33" w:rsidRPr="00B05512">
        <w:rPr>
          <w:rFonts w:ascii="Arial" w:eastAsia="Arial" w:hAnsi="Arial" w:cs="Arial"/>
          <w:sz w:val="24"/>
          <w:szCs w:val="24"/>
        </w:rPr>
        <w:t>acciones de presencialidad que podrán referir por ejemplo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 al</w:t>
      </w:r>
      <w:r w:rsidR="00024B33" w:rsidRPr="00B05512">
        <w:rPr>
          <w:rFonts w:ascii="Arial" w:eastAsia="Arial" w:hAnsi="Arial" w:cs="Arial"/>
          <w:sz w:val="24"/>
          <w:szCs w:val="24"/>
        </w:rPr>
        <w:t xml:space="preserve"> </w:t>
      </w:r>
      <w:r w:rsidRPr="00B05512">
        <w:rPr>
          <w:rFonts w:ascii="Arial" w:eastAsia="Arial" w:hAnsi="Arial" w:cs="Arial"/>
          <w:sz w:val="24"/>
          <w:szCs w:val="24"/>
        </w:rPr>
        <w:t>cierre de ejes temáticos/de Unidad; devolución de Trabajos Prácticos, tutorías, clases consulta</w:t>
      </w:r>
      <w:r w:rsidR="009D0129" w:rsidRPr="00B05512">
        <w:rPr>
          <w:rFonts w:ascii="Arial" w:eastAsia="Arial" w:hAnsi="Arial" w:cs="Arial"/>
          <w:sz w:val="24"/>
          <w:szCs w:val="24"/>
        </w:rPr>
        <w:t>, evaluación</w:t>
      </w:r>
      <w:r w:rsidRPr="00B05512">
        <w:rPr>
          <w:rFonts w:ascii="Arial" w:eastAsia="Arial" w:hAnsi="Arial" w:cs="Arial"/>
          <w:sz w:val="24"/>
          <w:szCs w:val="24"/>
        </w:rPr>
        <w:t xml:space="preserve"> u otras finalidades que proponga el docente a cargo.</w:t>
      </w:r>
      <w:r w:rsidRPr="00B05512">
        <w:rPr>
          <w:rFonts w:ascii="Arial" w:eastAsia="Arial" w:hAnsi="Arial" w:cs="Arial"/>
          <w:b/>
          <w:sz w:val="24"/>
          <w:szCs w:val="24"/>
        </w:rPr>
        <w:t xml:space="preserve"> </w:t>
      </w:r>
      <w:r w:rsidRPr="00B05512"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:rsidR="00842892" w:rsidRPr="00B05512" w:rsidRDefault="009E6AE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lastRenderedPageBreak/>
        <w:t>Los equipos docentes deberán comunicar a Secretaría Académica la programación de presencialidad para el cuatrimestre constando: día, horario, tiempo de duración y cantidad aproximada de estudiantes. Esta articulación es imprescindible para coordinar con Bedelía y Secretaría General la designación de aulas considerando los aforos y la circulación de personas para el ingreso y egreso.</w:t>
      </w:r>
    </w:p>
    <w:p w:rsidR="00842892" w:rsidRPr="00B05512" w:rsidRDefault="009E6AE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La organización respecto de la cantidad de estudiantes deberá considerar </w:t>
      </w:r>
      <w:r w:rsidR="00142B9B" w:rsidRPr="00B05512">
        <w:rPr>
          <w:rFonts w:ascii="Arial" w:eastAsia="Arial" w:hAnsi="Arial" w:cs="Arial"/>
          <w:sz w:val="24"/>
          <w:szCs w:val="24"/>
        </w:rPr>
        <w:t xml:space="preserve">el aforo de las aulas 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que en </w:t>
      </w:r>
      <w:r w:rsidR="00142B9B" w:rsidRPr="00B05512">
        <w:rPr>
          <w:rFonts w:ascii="Arial" w:eastAsia="Arial" w:hAnsi="Arial" w:cs="Arial"/>
          <w:sz w:val="24"/>
          <w:szCs w:val="24"/>
        </w:rPr>
        <w:t xml:space="preserve">general es del 40 % de la capacidad 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real </w:t>
      </w:r>
      <w:r w:rsidR="00142B9B" w:rsidRPr="00B05512">
        <w:rPr>
          <w:rFonts w:ascii="Arial" w:eastAsia="Arial" w:hAnsi="Arial" w:cs="Arial"/>
          <w:sz w:val="24"/>
          <w:szCs w:val="24"/>
        </w:rPr>
        <w:t>de las mismas.  Por ello los grupos presenciales deberán ser hasta 40 estudiantes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 salvo excepciones previamente comuni</w:t>
      </w:r>
      <w:r w:rsidR="00755F57">
        <w:rPr>
          <w:rFonts w:ascii="Arial" w:eastAsia="Arial" w:hAnsi="Arial" w:cs="Arial"/>
          <w:sz w:val="24"/>
          <w:szCs w:val="24"/>
        </w:rPr>
        <w:t>c</w:t>
      </w:r>
      <w:r w:rsidR="009D0129" w:rsidRPr="00B05512">
        <w:rPr>
          <w:rFonts w:ascii="Arial" w:eastAsia="Arial" w:hAnsi="Arial" w:cs="Arial"/>
          <w:sz w:val="24"/>
          <w:szCs w:val="24"/>
        </w:rPr>
        <w:t>adas a ésta secretaria</w:t>
      </w:r>
      <w:r w:rsidR="00142B9B" w:rsidRPr="00B05512">
        <w:rPr>
          <w:rFonts w:ascii="Arial" w:eastAsia="Arial" w:hAnsi="Arial" w:cs="Arial"/>
          <w:sz w:val="24"/>
          <w:szCs w:val="24"/>
        </w:rPr>
        <w:t>.</w:t>
      </w:r>
    </w:p>
    <w:p w:rsidR="00024B33" w:rsidRPr="00B05512" w:rsidRDefault="009E6AE3" w:rsidP="00142B9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El tiempo establecido para las clases será como máximo de </w:t>
      </w:r>
      <w:r w:rsidR="00142B9B" w:rsidRPr="00B05512">
        <w:rPr>
          <w:rFonts w:ascii="Arial" w:eastAsia="Arial" w:hAnsi="Arial" w:cs="Arial"/>
          <w:sz w:val="24"/>
          <w:szCs w:val="24"/>
        </w:rPr>
        <w:t xml:space="preserve">1 hora 40 minutos; pudiendo organizar dos bloques continuos respetando 20 minutos para la ventilación del aula. </w:t>
      </w:r>
      <w:r w:rsidR="00024B33" w:rsidRPr="00B05512">
        <w:rPr>
          <w:rFonts w:ascii="Arial" w:eastAsia="Arial" w:hAnsi="Arial" w:cs="Arial"/>
          <w:sz w:val="24"/>
          <w:szCs w:val="24"/>
        </w:rPr>
        <w:t xml:space="preserve"> Para cursos numerosos podrán organizar las actividades en horarios sucesivos.</w:t>
      </w:r>
      <w:r w:rsidR="00142B9B" w:rsidRPr="00B05512">
        <w:rPr>
          <w:rFonts w:ascii="Arial" w:eastAsia="Arial" w:hAnsi="Arial" w:cs="Arial"/>
          <w:sz w:val="24"/>
          <w:szCs w:val="24"/>
        </w:rPr>
        <w:t xml:space="preserve"> La presencialidad de</w:t>
      </w:r>
      <w:r w:rsidR="003839B4" w:rsidRPr="00B05512">
        <w:rPr>
          <w:rFonts w:ascii="Arial" w:eastAsia="Arial" w:hAnsi="Arial" w:cs="Arial"/>
          <w:sz w:val="24"/>
          <w:szCs w:val="24"/>
        </w:rPr>
        <w:t>be</w:t>
      </w:r>
      <w:r w:rsidR="00142B9B" w:rsidRPr="00B05512">
        <w:rPr>
          <w:rFonts w:ascii="Arial" w:eastAsia="Arial" w:hAnsi="Arial" w:cs="Arial"/>
          <w:sz w:val="24"/>
          <w:szCs w:val="24"/>
        </w:rPr>
        <w:t xml:space="preserve">rá coincidir con los horarios ofrecidos por la cátedra </w:t>
      </w:r>
      <w:r w:rsidR="003839B4" w:rsidRPr="00B05512">
        <w:rPr>
          <w:rFonts w:ascii="Arial" w:eastAsia="Arial" w:hAnsi="Arial" w:cs="Arial"/>
          <w:sz w:val="24"/>
          <w:szCs w:val="24"/>
        </w:rPr>
        <w:t>para la</w:t>
      </w:r>
      <w:r w:rsidR="00142B9B" w:rsidRPr="00B05512">
        <w:rPr>
          <w:rFonts w:ascii="Arial" w:eastAsia="Arial" w:hAnsi="Arial" w:cs="Arial"/>
          <w:sz w:val="24"/>
          <w:szCs w:val="24"/>
        </w:rPr>
        <w:t xml:space="preserve"> inscripción a 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la </w:t>
      </w:r>
      <w:r w:rsidR="00142B9B" w:rsidRPr="00B05512">
        <w:rPr>
          <w:rFonts w:ascii="Arial" w:eastAsia="Arial" w:hAnsi="Arial" w:cs="Arial"/>
          <w:sz w:val="24"/>
          <w:szCs w:val="24"/>
        </w:rPr>
        <w:t>cursada.</w:t>
      </w:r>
    </w:p>
    <w:p w:rsidR="00842892" w:rsidRPr="00B05512" w:rsidRDefault="00842892" w:rsidP="003839B4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842892" w:rsidRPr="00B05512" w:rsidRDefault="009E6AE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La periodicidad de la presencialidad podrá contemplar acciones en la Facultad semanales, cada 15 días o, en determinados casos 1 vez por mes según la posibilidad de la cátedra (docente / estudiante) y la organización institucional de los espacios.</w:t>
      </w:r>
      <w:r w:rsidR="003839B4" w:rsidRPr="00B05512">
        <w:rPr>
          <w:rFonts w:ascii="Arial" w:eastAsia="Arial" w:hAnsi="Arial" w:cs="Arial"/>
          <w:sz w:val="24"/>
          <w:szCs w:val="24"/>
        </w:rPr>
        <w:t xml:space="preserve"> </w:t>
      </w:r>
    </w:p>
    <w:p w:rsidR="00842892" w:rsidRPr="00B05512" w:rsidRDefault="009E6AE3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Podrá revisarse esta programación para readecuar la mayor o menor alternancia para los encuentros</w:t>
      </w:r>
      <w:r w:rsidR="009D0129" w:rsidRPr="00B05512">
        <w:rPr>
          <w:rFonts w:ascii="Arial" w:eastAsia="Arial" w:hAnsi="Arial" w:cs="Arial"/>
          <w:sz w:val="24"/>
          <w:szCs w:val="24"/>
        </w:rPr>
        <w:t xml:space="preserve"> sin modificar los días y horarios pautados en la inscripción</w:t>
      </w:r>
      <w:r w:rsidRPr="00B05512">
        <w:rPr>
          <w:rFonts w:ascii="Arial" w:eastAsia="Arial" w:hAnsi="Arial" w:cs="Arial"/>
          <w:sz w:val="24"/>
          <w:szCs w:val="24"/>
        </w:rPr>
        <w:t>.</w:t>
      </w:r>
    </w:p>
    <w:p w:rsidR="00842892" w:rsidRPr="00B05512" w:rsidRDefault="009E6AE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La asistencia será OPTATIVA para las personas pertenecientes a población de riesgo y/o con dificultades que limiten la posibilidad de asistir al emplazamiento de la Facultad. (transporte público; ubicación geográfica, económicas, entre otros). </w:t>
      </w:r>
    </w:p>
    <w:p w:rsidR="003839B4" w:rsidRPr="00B05512" w:rsidRDefault="009E6AE3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Asimismo, el docente </w:t>
      </w:r>
      <w:r w:rsidRPr="00B05512">
        <w:rPr>
          <w:rFonts w:ascii="Arial" w:eastAsia="Arial" w:hAnsi="Arial" w:cs="Arial"/>
          <w:b/>
          <w:bCs/>
          <w:sz w:val="24"/>
          <w:szCs w:val="24"/>
        </w:rPr>
        <w:t>deberá tomar registro de quienes son los que asisten a la clase</w:t>
      </w:r>
      <w:r w:rsidR="003839B4" w:rsidRPr="00B0551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05512">
        <w:rPr>
          <w:rFonts w:ascii="Arial" w:eastAsia="Arial" w:hAnsi="Arial" w:cs="Arial"/>
          <w:sz w:val="24"/>
          <w:szCs w:val="24"/>
        </w:rPr>
        <w:t>con la finalidad de contar con la trazabilidad en el caso de que alguno presente síntomas compatibles a Covid 19</w:t>
      </w:r>
      <w:r w:rsidR="003839B4" w:rsidRPr="00B05512">
        <w:rPr>
          <w:rFonts w:ascii="Arial" w:eastAsia="Arial" w:hAnsi="Arial" w:cs="Arial"/>
          <w:sz w:val="24"/>
          <w:szCs w:val="24"/>
        </w:rPr>
        <w:t xml:space="preserve">. </w:t>
      </w:r>
    </w:p>
    <w:p w:rsidR="00842892" w:rsidRPr="00B05512" w:rsidRDefault="003839B4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Cabe aclarar que la calidad de regular y/o promocional se mantiene con el cumplimiento de los criterios acordados por esta secretaria:</w:t>
      </w:r>
    </w:p>
    <w:p w:rsidR="003839B4" w:rsidRPr="00B05512" w:rsidRDefault="003839B4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lastRenderedPageBreak/>
        <w:t>Regulares: como mínimo dos trabajos de evaluación formativa</w:t>
      </w:r>
    </w:p>
    <w:p w:rsidR="003839B4" w:rsidRPr="00B05512" w:rsidRDefault="003839B4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Promocionales: como mínimo tres trabajos de evaluación formativa.</w:t>
      </w:r>
    </w:p>
    <w:p w:rsidR="00842892" w:rsidRPr="00B05512" w:rsidRDefault="0084289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42892" w:rsidRPr="00B05512" w:rsidRDefault="009E6AE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b/>
          <w:sz w:val="24"/>
          <w:szCs w:val="24"/>
        </w:rPr>
        <w:t>Ingreso y permanencia según protocolos vigentes</w:t>
      </w:r>
      <w:r w:rsidRPr="00B05512">
        <w:rPr>
          <w:rFonts w:ascii="Arial" w:eastAsia="Arial" w:hAnsi="Arial" w:cs="Arial"/>
          <w:b/>
          <w:sz w:val="24"/>
          <w:szCs w:val="24"/>
          <w:vertAlign w:val="superscript"/>
        </w:rPr>
        <w:footnoteReference w:id="2"/>
      </w:r>
    </w:p>
    <w:p w:rsidR="00842892" w:rsidRPr="00B05512" w:rsidRDefault="009E6AE3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Al ingreso, el personal Cusevi tomará la temperatura solicitando la sanitización de manos. En el caso de que alguna persona cuente con 37.5 grados de temperatura o más  no podrá ingresar al emplazamiento de manera preventiva tal como lo establecen los protocolos vigentes. </w:t>
      </w:r>
    </w:p>
    <w:p w:rsidR="00842892" w:rsidRPr="00B05512" w:rsidRDefault="009E6AE3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 xml:space="preserve">Las aulas estarán acondicionadas en relación a la normativa y protocolos vigentes (distanciamiento de al menos 1.50 metros; ventilación; sanitización y uso de tapaboca y/o mascarilla durante todo el </w:t>
      </w:r>
      <w:r w:rsidR="006A1BB0" w:rsidRPr="00B05512">
        <w:rPr>
          <w:rFonts w:ascii="Arial" w:eastAsia="Arial" w:hAnsi="Arial" w:cs="Arial"/>
          <w:sz w:val="24"/>
          <w:szCs w:val="24"/>
        </w:rPr>
        <w:t>tiempo</w:t>
      </w:r>
      <w:r w:rsidRPr="00B05512">
        <w:rPr>
          <w:rFonts w:ascii="Arial" w:eastAsia="Arial" w:hAnsi="Arial" w:cs="Arial"/>
          <w:sz w:val="24"/>
          <w:szCs w:val="24"/>
        </w:rPr>
        <w:t>).</w:t>
      </w:r>
    </w:p>
    <w:p w:rsidR="00842892" w:rsidRPr="00B05512" w:rsidRDefault="009E6AE3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5512">
        <w:rPr>
          <w:rFonts w:ascii="Arial" w:eastAsia="Arial" w:hAnsi="Arial" w:cs="Arial"/>
          <w:sz w:val="24"/>
          <w:szCs w:val="24"/>
        </w:rPr>
        <w:t>Finalizada la clase; el estudiantado no podrá permanecer en galerías y pasillos para minimizar la circulación de personas.</w:t>
      </w:r>
    </w:p>
    <w:p w:rsidR="00842892" w:rsidRPr="00B05512" w:rsidRDefault="00842892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6A1BB0" w:rsidRPr="00B05512" w:rsidRDefault="006A1BB0" w:rsidP="006A1BB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AR"/>
        </w:rPr>
      </w:pPr>
    </w:p>
    <w:p w:rsidR="006A1BB0" w:rsidRPr="006A1BB0" w:rsidRDefault="006A1BB0" w:rsidP="006A1BB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AR"/>
        </w:rPr>
        <w:t>Procedimiento ante síntoma o caso sospechoso de Covid 19 de Estudiantes que asistieron a clases, actividades o exámenes  presenciales:</w:t>
      </w:r>
    </w:p>
    <w:p w:rsidR="006A1BB0" w:rsidRPr="006A1BB0" w:rsidRDefault="006A1BB0" w:rsidP="006A1BB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Esta guía está destinada a orientar a estudiantes y docentes que hayan asistido a clases o actividades presenciales en la Facultad de Ciencias Jurídicas y Sociales y presenten síntomas compatibles con Covid.</w:t>
      </w:r>
    </w:p>
    <w:p w:rsidR="006A1BB0" w:rsidRPr="006A1BB0" w:rsidRDefault="006A1BB0" w:rsidP="006A1BB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¿Cómo actuar ante un caso sospechoso compatible con Covid?</w:t>
      </w:r>
    </w:p>
    <w:p w:rsidR="006A1BB0" w:rsidRPr="006A1BB0" w:rsidRDefault="006A1BB0" w:rsidP="006A1BB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b/>
          <w:bCs/>
          <w:color w:val="000000"/>
          <w:sz w:val="24"/>
          <w:szCs w:val="24"/>
          <w:lang w:val="es-AR"/>
        </w:rPr>
        <w:t xml:space="preserve">Ante síntoma compatible a Covid y/o contacto estrecho, </w:t>
      </w: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 xml:space="preserve">el estudiantado que haya </w:t>
      </w:r>
      <w:r w:rsidRPr="006A1BB0">
        <w:rPr>
          <w:rFonts w:ascii="Arial" w:eastAsia="Times New Roman" w:hAnsi="Arial" w:cs="Arial"/>
          <w:b/>
          <w:bCs/>
          <w:color w:val="000000"/>
          <w:sz w:val="24"/>
          <w:szCs w:val="24"/>
          <w:lang w:val="es-AR"/>
        </w:rPr>
        <w:t>ASISTIDO</w:t>
      </w: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 xml:space="preserve"> a una clase o actividad y posteriormente presente síntomas deberá:</w:t>
      </w:r>
    </w:p>
    <w:p w:rsidR="006A1BB0" w:rsidRPr="006A1BB0" w:rsidRDefault="006A1BB0" w:rsidP="006A1B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b/>
          <w:bCs/>
          <w:color w:val="000000"/>
          <w:sz w:val="24"/>
          <w:szCs w:val="24"/>
          <w:lang w:val="es-AR"/>
        </w:rPr>
        <w:t>Llamar a las líneas institucionales provinciales destinadas a Covid 19</w:t>
      </w: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 xml:space="preserve"> de acuerdo a los protocolos vigentes (Santa Fe 0800-5556549 – Entre Ríos 08007778476)</w:t>
      </w:r>
    </w:p>
    <w:p w:rsidR="006A1BB0" w:rsidRPr="006A1BB0" w:rsidRDefault="006A1BB0" w:rsidP="006A1B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b/>
          <w:bCs/>
          <w:color w:val="000000"/>
          <w:sz w:val="24"/>
          <w:szCs w:val="24"/>
          <w:lang w:val="es-AR"/>
        </w:rPr>
        <w:lastRenderedPageBreak/>
        <w:t>Aislarse</w:t>
      </w: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 xml:space="preserve"> preventivamente hasta obtener un resultado que confirme o descarte la enfermedad.</w:t>
      </w:r>
    </w:p>
    <w:p w:rsidR="006A1BB0" w:rsidRPr="006A1BB0" w:rsidRDefault="006A1BB0" w:rsidP="006A1B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b/>
          <w:bCs/>
          <w:color w:val="000000"/>
          <w:sz w:val="24"/>
          <w:szCs w:val="24"/>
          <w:lang w:val="es-AR"/>
        </w:rPr>
        <w:t>Dar aviso al whatsapp institucional de la Facultad destinado a Covid.</w:t>
      </w: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 xml:space="preserve"> Esa línea es un canal exclusivo para avisos sobre situaciones compatibles a Covid de quienes asistieron a clases presenciales. </w:t>
      </w:r>
      <w:r w:rsidRPr="006A1BB0">
        <w:rPr>
          <w:rFonts w:ascii="Arial" w:eastAsia="Times New Roman" w:hAnsi="Arial" w:cs="Arial"/>
          <w:b/>
          <w:bCs/>
          <w:color w:val="000000"/>
          <w:sz w:val="24"/>
          <w:szCs w:val="24"/>
          <w:lang w:val="es-AR"/>
        </w:rPr>
        <w:t>(WHATSAPP FCJS Aviso 342- 4571198)</w:t>
      </w:r>
    </w:p>
    <w:p w:rsidR="006A1BB0" w:rsidRPr="006A1BB0" w:rsidRDefault="006A1BB0" w:rsidP="006A1B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Es necesario que la comunicación al whatsapp institucional sea posterior a la comunicación con la línea de atención por Covid y las recomendaciones que desde allí dispongan con el fin garantizar el cuidado de salud y acciones preventivas para tal fin.</w:t>
      </w:r>
    </w:p>
    <w:p w:rsidR="006A1BB0" w:rsidRPr="006A1BB0" w:rsidRDefault="006A1BB0" w:rsidP="006A1B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Si desde el 0800, la recomendación es el aislamiento preventivo y/o criterio para hisopar, la comunicación por whatssap deberá contar con la siguiente información:</w:t>
      </w:r>
    </w:p>
    <w:p w:rsidR="006A1BB0" w:rsidRPr="006A1BB0" w:rsidRDefault="006A1BB0" w:rsidP="006A1BB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-  Apellido y nombre</w:t>
      </w:r>
    </w:p>
    <w:p w:rsidR="006A1BB0" w:rsidRPr="006A1BB0" w:rsidRDefault="006A1BB0" w:rsidP="006A1BB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-  DNI</w:t>
      </w:r>
    </w:p>
    <w:p w:rsidR="006A1BB0" w:rsidRPr="006A1BB0" w:rsidRDefault="006A1BB0" w:rsidP="006A1BB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- Clase o actividad a la que asistió (Asignatura, docente, fecha). Recordemos que para el caso de primer año, es posible que el/la estudiante asista a más de una asignatura; por lo que si se encuentra con síntomas y/o dudas sobre su situación de salud, se recomienda suspender la participación en otra actividad presencial en la Facultad hasta descartar Covid.</w:t>
      </w:r>
    </w:p>
    <w:p w:rsidR="006A1BB0" w:rsidRPr="006A1BB0" w:rsidRDefault="006A1BB0" w:rsidP="006A1BB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-  Fecha de hisopado</w:t>
      </w:r>
    </w:p>
    <w:p w:rsidR="006A1BB0" w:rsidRPr="006A1BB0" w:rsidRDefault="006A1BB0" w:rsidP="006A1BB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6A1BB0" w:rsidRPr="006A1BB0" w:rsidRDefault="006A1BB0" w:rsidP="006A1BB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 xml:space="preserve">Cabe aclarar que, para todos los casos, el periodo de contacto se considerará desde las 48 horas previas al inicio de síntomas del caso de COVID-19 </w:t>
      </w:r>
    </w:p>
    <w:p w:rsidR="006A1BB0" w:rsidRPr="006A1BB0" w:rsidRDefault="006A1BB0" w:rsidP="006A1BB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sz w:val="24"/>
          <w:szCs w:val="24"/>
          <w:lang w:val="es-AR"/>
        </w:rPr>
        <w:br/>
      </w:r>
    </w:p>
    <w:p w:rsidR="006A1BB0" w:rsidRPr="006A1BB0" w:rsidRDefault="006A1BB0" w:rsidP="006A1BB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Una vez activado el procedimiento interno, se realizará la comunicación inmediata con el equipo docente que se haya encontrado a cargo de la Clase donde se registra un caso sospechoso o compatible con Covid.</w:t>
      </w:r>
    </w:p>
    <w:p w:rsidR="006A1BB0" w:rsidRPr="006A1BB0" w:rsidRDefault="006A1BB0" w:rsidP="006A1BB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sz w:val="24"/>
          <w:szCs w:val="24"/>
          <w:lang w:val="es-AR"/>
        </w:rPr>
        <w:br/>
      </w:r>
    </w:p>
    <w:p w:rsidR="006A1BB0" w:rsidRPr="006A1BB0" w:rsidRDefault="006A1BB0" w:rsidP="006A1BB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 w:rsidRPr="006A1BB0">
        <w:rPr>
          <w:rFonts w:ascii="Arial" w:eastAsia="Times New Roman" w:hAnsi="Arial" w:cs="Arial"/>
          <w:color w:val="000000"/>
          <w:sz w:val="24"/>
          <w:szCs w:val="24"/>
          <w:lang w:val="es-AR"/>
        </w:rPr>
        <w:t>Por su parte, la Secretaría Académica de la Facultad, a través de los docentes, determinará la suspensión preventiva de próximas clases en el caso que sea necesario.</w:t>
      </w:r>
    </w:p>
    <w:p w:rsidR="00842892" w:rsidRPr="00B05512" w:rsidRDefault="0084289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42892" w:rsidRPr="00B055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5D" w:rsidRDefault="00A5335D">
      <w:pPr>
        <w:spacing w:after="0" w:line="240" w:lineRule="auto"/>
      </w:pPr>
      <w:r>
        <w:separator/>
      </w:r>
    </w:p>
  </w:endnote>
  <w:endnote w:type="continuationSeparator" w:id="0">
    <w:p w:rsidR="00A5335D" w:rsidRDefault="00A5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2" w:rsidRDefault="008428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842892">
      <w:tc>
        <w:tcPr>
          <w:tcW w:w="2126" w:type="dxa"/>
          <w:shd w:val="clear" w:color="auto" w:fill="auto"/>
        </w:tcPr>
        <w:p w:rsidR="00842892" w:rsidRDefault="0084289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3189" w:type="dxa"/>
          <w:shd w:val="clear" w:color="auto" w:fill="auto"/>
        </w:tcPr>
        <w:p w:rsidR="00842892" w:rsidRDefault="009E6AE3">
          <w:pPr>
            <w:spacing w:after="0" w:line="360" w:lineRule="auto"/>
            <w:rPr>
              <w:rFonts w:ascii="Franklin Gothic" w:eastAsia="Franklin Gothic" w:hAnsi="Franklin Gothic" w:cs="Franklin Gothic"/>
              <w:b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sz w:val="16"/>
              <w:szCs w:val="16"/>
            </w:rPr>
            <w:t>Facultad de Ciencias Jurídicas y Sociales</w:t>
          </w:r>
        </w:p>
        <w:p w:rsidR="00842892" w:rsidRDefault="009E6AE3">
          <w:pPr>
            <w:tabs>
              <w:tab w:val="left" w:pos="2281"/>
            </w:tabs>
            <w:spacing w:after="0" w:line="360" w:lineRule="auto"/>
            <w:rPr>
              <w:rFonts w:ascii="Franklin Gothic" w:eastAsia="Franklin Gothic" w:hAnsi="Franklin Gothic" w:cs="Franklin Gothic"/>
              <w:b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sz w:val="16"/>
              <w:szCs w:val="16"/>
            </w:rPr>
            <w:t>Secretaría Académica</w:t>
          </w:r>
          <w:r>
            <w:rPr>
              <w:rFonts w:ascii="Franklin Gothic" w:eastAsia="Franklin Gothic" w:hAnsi="Franklin Gothic" w:cs="Franklin Gothic"/>
              <w:b/>
              <w:sz w:val="16"/>
              <w:szCs w:val="16"/>
            </w:rPr>
            <w:tab/>
          </w:r>
        </w:p>
        <w:p w:rsidR="00842892" w:rsidRDefault="00842892">
          <w:pPr>
            <w:spacing w:after="0" w:line="360" w:lineRule="auto"/>
            <w:jc w:val="center"/>
            <w:rPr>
              <w:rFonts w:ascii="Franklin Gothic" w:eastAsia="Franklin Gothic" w:hAnsi="Franklin Gothic" w:cs="Franklin Gothic"/>
              <w:sz w:val="16"/>
              <w:szCs w:val="16"/>
            </w:rPr>
          </w:pPr>
        </w:p>
      </w:tc>
      <w:tc>
        <w:tcPr>
          <w:tcW w:w="3189" w:type="dxa"/>
          <w:shd w:val="clear" w:color="auto" w:fill="auto"/>
        </w:tcPr>
        <w:p w:rsidR="00842892" w:rsidRDefault="009E6AE3">
          <w:pPr>
            <w:spacing w:after="0" w:line="360" w:lineRule="auto"/>
            <w:rPr>
              <w:rFonts w:ascii="Franklin Gothic" w:eastAsia="Franklin Gothic" w:hAnsi="Franklin Gothic" w:cs="Franklin Gothic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sz w:val="16"/>
              <w:szCs w:val="16"/>
            </w:rPr>
            <w:t xml:space="preserve">Cándido Pujato 2751 </w:t>
          </w:r>
        </w:p>
        <w:p w:rsidR="00842892" w:rsidRDefault="009E6AE3">
          <w:pPr>
            <w:spacing w:after="0" w:line="360" w:lineRule="auto"/>
            <w:rPr>
              <w:rFonts w:ascii="Franklin Gothic" w:eastAsia="Franklin Gothic" w:hAnsi="Franklin Gothic" w:cs="Franklin Gothic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sz w:val="16"/>
              <w:szCs w:val="16"/>
            </w:rPr>
            <w:t xml:space="preserve">S3002ADG, Santa Fe, Argentina </w:t>
          </w:r>
        </w:p>
        <w:p w:rsidR="00842892" w:rsidRDefault="009E6AE3">
          <w:pPr>
            <w:spacing w:after="0" w:line="360" w:lineRule="auto"/>
            <w:rPr>
              <w:rFonts w:ascii="Franklin Gothic" w:eastAsia="Franklin Gothic" w:hAnsi="Franklin Gothic" w:cs="Franklin Gothic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sz w:val="16"/>
              <w:szCs w:val="16"/>
            </w:rPr>
            <w:t>+54 (342) 457 1197</w:t>
          </w:r>
        </w:p>
        <w:p w:rsidR="00842892" w:rsidRDefault="009E6AE3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Franklin Gothic" w:eastAsia="Franklin Gothic" w:hAnsi="Franklin Gothic" w:cs="Franklin Gothic"/>
              <w:sz w:val="16"/>
              <w:szCs w:val="16"/>
            </w:rPr>
            <w:t>sec_academica@fcjs.unl.edu.ar</w:t>
          </w:r>
        </w:p>
      </w:tc>
    </w:tr>
  </w:tbl>
  <w:p w:rsidR="00842892" w:rsidRDefault="008428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42892" w:rsidRDefault="008428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5D" w:rsidRDefault="00A5335D">
      <w:pPr>
        <w:spacing w:after="0" w:line="240" w:lineRule="auto"/>
      </w:pPr>
      <w:r>
        <w:separator/>
      </w:r>
    </w:p>
  </w:footnote>
  <w:footnote w:type="continuationSeparator" w:id="0">
    <w:p w:rsidR="00A5335D" w:rsidRDefault="00A5335D">
      <w:pPr>
        <w:spacing w:after="0" w:line="240" w:lineRule="auto"/>
      </w:pPr>
      <w:r>
        <w:continuationSeparator/>
      </w:r>
    </w:p>
  </w:footnote>
  <w:footnote w:id="1">
    <w:p w:rsidR="00842892" w:rsidRDefault="009E6AE3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La presencialidad no implica una ventaja para quien puede asistir a la clase. La misma actividad que se plantee o desarrolle en ella será propuesta y realizada online durante el momento del encuentro en la facultad y/o a través  del aula virtual para aquellos estudiantes que no pueden concurrir por pertenecer a grupos de riesgos y/o presenten otras dificultades para el traslado.</w:t>
      </w:r>
    </w:p>
    <w:p w:rsidR="00842892" w:rsidRDefault="00842892">
      <w:pPr>
        <w:spacing w:after="0" w:line="240" w:lineRule="auto"/>
        <w:rPr>
          <w:sz w:val="20"/>
          <w:szCs w:val="20"/>
        </w:rPr>
      </w:pPr>
    </w:p>
  </w:footnote>
  <w:footnote w:id="2">
    <w:p w:rsidR="00842892" w:rsidRDefault="009E6AE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https://www.unl.edu.ar/bienestar/wp-content/uploads/sites/7/2018/10/831_REC_Nuevo_Protocolo_Bioseguridad_COVID-19.pdf</w:t>
      </w:r>
    </w:p>
    <w:p w:rsidR="00842892" w:rsidRDefault="00842892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2" w:rsidRDefault="009E6A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391150" cy="14382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2892" w:rsidRDefault="008428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D8E"/>
    <w:multiLevelType w:val="multilevel"/>
    <w:tmpl w:val="341A1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7277561"/>
    <w:multiLevelType w:val="multilevel"/>
    <w:tmpl w:val="CBCAA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3745E30"/>
    <w:multiLevelType w:val="multilevel"/>
    <w:tmpl w:val="52CAA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9BD639C"/>
    <w:multiLevelType w:val="multilevel"/>
    <w:tmpl w:val="490C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F2396"/>
    <w:multiLevelType w:val="multilevel"/>
    <w:tmpl w:val="B5169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14254"/>
    <w:multiLevelType w:val="multilevel"/>
    <w:tmpl w:val="B7862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92"/>
    <w:rsid w:val="00024B33"/>
    <w:rsid w:val="00142B9B"/>
    <w:rsid w:val="00195522"/>
    <w:rsid w:val="003839B4"/>
    <w:rsid w:val="006A1BB0"/>
    <w:rsid w:val="006A2145"/>
    <w:rsid w:val="00755F57"/>
    <w:rsid w:val="00756751"/>
    <w:rsid w:val="007C1E4E"/>
    <w:rsid w:val="00842892"/>
    <w:rsid w:val="008B05E8"/>
    <w:rsid w:val="009901EB"/>
    <w:rsid w:val="009D0129"/>
    <w:rsid w:val="009E6AE3"/>
    <w:rsid w:val="00A5335D"/>
    <w:rsid w:val="00B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6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A21"/>
  </w:style>
  <w:style w:type="paragraph" w:styleId="Piedepgina">
    <w:name w:val="footer"/>
    <w:basedOn w:val="Normal"/>
    <w:link w:val="PiedepginaCar"/>
    <w:uiPriority w:val="99"/>
    <w:unhideWhenUsed/>
    <w:rsid w:val="0016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A21"/>
  </w:style>
  <w:style w:type="paragraph" w:styleId="Textodeglobo">
    <w:name w:val="Balloon Text"/>
    <w:basedOn w:val="Normal"/>
    <w:link w:val="TextodegloboCar"/>
    <w:uiPriority w:val="99"/>
    <w:semiHidden/>
    <w:unhideWhenUsed/>
    <w:rsid w:val="0016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2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62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62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62F9"/>
    <w:rPr>
      <w:vertAlign w:val="superscript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6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A21"/>
  </w:style>
  <w:style w:type="paragraph" w:styleId="Piedepgina">
    <w:name w:val="footer"/>
    <w:basedOn w:val="Normal"/>
    <w:link w:val="PiedepginaCar"/>
    <w:uiPriority w:val="99"/>
    <w:unhideWhenUsed/>
    <w:rsid w:val="0016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A21"/>
  </w:style>
  <w:style w:type="paragraph" w:styleId="Textodeglobo">
    <w:name w:val="Balloon Text"/>
    <w:basedOn w:val="Normal"/>
    <w:link w:val="TextodegloboCar"/>
    <w:uiPriority w:val="99"/>
    <w:semiHidden/>
    <w:unhideWhenUsed/>
    <w:rsid w:val="0016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2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62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62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62F9"/>
    <w:rPr>
      <w:vertAlign w:val="superscript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dibSXre6ZAE8yyhzYdAbN9VEcw==">AMUW2mVr3tm8pKQy11EDv9gzJGQegzqGWJuPvbSnlBO8hAkhfFZd5uUZXVzygFJQcsmslcIkQNUlJpKiaCX6FWAetbhRzLKnMeSwuN0hquTTBon90xJfLhkcLCDsusyfwoS6km43Fpgu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Michlig</dc:creator>
  <cp:lastModifiedBy>UNL</cp:lastModifiedBy>
  <cp:revision>2</cp:revision>
  <dcterms:created xsi:type="dcterms:W3CDTF">2021-07-29T15:51:00Z</dcterms:created>
  <dcterms:modified xsi:type="dcterms:W3CDTF">2021-07-29T15:51:00Z</dcterms:modified>
</cp:coreProperties>
</file>