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A2" w:rsidRDefault="005E60A2" w:rsidP="005E60A2">
      <w:pPr>
        <w:jc w:val="right"/>
        <w:rPr>
          <w:rFonts w:hint="eastAsia"/>
        </w:rPr>
      </w:pPr>
      <w:r>
        <w:t>Ciudad Autónoma de Buenos Aires, octubre 2018</w:t>
      </w:r>
    </w:p>
    <w:p w:rsidR="005E60A2" w:rsidRDefault="005E60A2" w:rsidP="005E60A2">
      <w:pPr>
        <w:jc w:val="both"/>
        <w:rPr>
          <w:rFonts w:hint="eastAsia"/>
        </w:rPr>
      </w:pPr>
    </w:p>
    <w:p w:rsidR="005E60A2" w:rsidRDefault="005E60A2" w:rsidP="005E60A2">
      <w:pPr>
        <w:jc w:val="both"/>
        <w:rPr>
          <w:rFonts w:hint="eastAsia"/>
        </w:rPr>
      </w:pPr>
    </w:p>
    <w:p w:rsidR="005E60A2" w:rsidRDefault="005E60A2" w:rsidP="005E60A2">
      <w:pPr>
        <w:jc w:val="both"/>
        <w:rPr>
          <w:rFonts w:hint="eastAsia"/>
        </w:rPr>
      </w:pPr>
    </w:p>
    <w:p w:rsidR="001F3075" w:rsidRPr="005E60A2" w:rsidRDefault="00574F42" w:rsidP="005E60A2">
      <w:pPr>
        <w:jc w:val="both"/>
        <w:rPr>
          <w:rFonts w:hint="eastAsia"/>
          <w:b/>
        </w:rPr>
      </w:pPr>
      <w:r w:rsidRPr="005E60A2">
        <w:rPr>
          <w:b/>
        </w:rPr>
        <w:t>Sr. Presidente de la Nación Argentina</w:t>
      </w:r>
    </w:p>
    <w:p w:rsidR="001F3075" w:rsidRPr="005E60A2" w:rsidRDefault="00574F42" w:rsidP="005E60A2">
      <w:pPr>
        <w:jc w:val="both"/>
        <w:rPr>
          <w:rFonts w:hint="eastAsia"/>
          <w:b/>
        </w:rPr>
      </w:pPr>
      <w:r w:rsidRPr="005E60A2">
        <w:rPr>
          <w:b/>
        </w:rPr>
        <w:t>Ing. Mauricio Macri</w:t>
      </w:r>
    </w:p>
    <w:p w:rsidR="001F3075" w:rsidRPr="005E60A2" w:rsidRDefault="001F3075" w:rsidP="005E60A2">
      <w:pPr>
        <w:jc w:val="both"/>
        <w:rPr>
          <w:rFonts w:hint="eastAsia"/>
          <w:b/>
        </w:rPr>
      </w:pPr>
    </w:p>
    <w:p w:rsidR="001F3075" w:rsidRPr="005E60A2" w:rsidRDefault="001F3075" w:rsidP="005E60A2">
      <w:pPr>
        <w:jc w:val="both"/>
        <w:rPr>
          <w:rFonts w:hint="eastAsia"/>
          <w:b/>
        </w:rPr>
      </w:pPr>
    </w:p>
    <w:p w:rsidR="001F3075" w:rsidRPr="005E60A2" w:rsidRDefault="00574F42" w:rsidP="005E60A2">
      <w:pPr>
        <w:jc w:val="both"/>
        <w:rPr>
          <w:rFonts w:hint="eastAsia"/>
          <w:b/>
        </w:rPr>
      </w:pPr>
      <w:r w:rsidRPr="005E60A2">
        <w:rPr>
          <w:b/>
        </w:rPr>
        <w:t>Sr. Presidente del CONICET</w:t>
      </w:r>
    </w:p>
    <w:p w:rsidR="001F3075" w:rsidRPr="005E60A2" w:rsidRDefault="00574F42" w:rsidP="005E60A2">
      <w:pPr>
        <w:jc w:val="both"/>
        <w:rPr>
          <w:rFonts w:hint="eastAsia"/>
          <w:b/>
        </w:rPr>
      </w:pPr>
      <w:r w:rsidRPr="005E60A2">
        <w:rPr>
          <w:b/>
        </w:rPr>
        <w:t xml:space="preserve">Dr. Alejandro </w:t>
      </w:r>
      <w:proofErr w:type="spellStart"/>
      <w:r w:rsidRPr="005E60A2">
        <w:rPr>
          <w:b/>
        </w:rPr>
        <w:t>Ceccatto</w:t>
      </w:r>
      <w:proofErr w:type="spellEnd"/>
    </w:p>
    <w:p w:rsidR="001F3075" w:rsidRDefault="001F3075" w:rsidP="005E60A2">
      <w:pPr>
        <w:jc w:val="both"/>
        <w:rPr>
          <w:rFonts w:hint="eastAsia"/>
        </w:rPr>
      </w:pPr>
    </w:p>
    <w:p w:rsidR="001F3075" w:rsidRDefault="00574F42" w:rsidP="005E60A2">
      <w:pPr>
        <w:ind w:firstLine="709"/>
        <w:jc w:val="both"/>
        <w:rPr>
          <w:rFonts w:hint="eastAsia"/>
        </w:rPr>
      </w:pPr>
      <w:r>
        <w:t>De nuestra mayor consideración.</w:t>
      </w:r>
    </w:p>
    <w:p w:rsidR="001F3075" w:rsidRPr="00072F2F" w:rsidRDefault="00574F42" w:rsidP="005E60A2">
      <w:pPr>
        <w:ind w:firstLine="709"/>
        <w:jc w:val="both"/>
        <w:rPr>
          <w:rFonts w:hint="eastAsia"/>
        </w:rPr>
      </w:pPr>
      <w:r w:rsidRPr="00072F2F">
        <w:t>Por medio de esta nota le solicitamos una urgente recomposición de los salarios de los investigadores y profesionales de la carrera del personal de apoyo del CONICET.</w:t>
      </w:r>
    </w:p>
    <w:p w:rsidR="001F3075" w:rsidRPr="00072F2F" w:rsidRDefault="00574F42" w:rsidP="005E60A2">
      <w:pPr>
        <w:ind w:firstLine="709"/>
        <w:jc w:val="both"/>
        <w:rPr>
          <w:rFonts w:hint="eastAsia"/>
        </w:rPr>
      </w:pPr>
      <w:r w:rsidRPr="00072F2F">
        <w:t xml:space="preserve">La Ciencia y la Tecnología son factores esenciales de una economía competitiva e innovadora. El sistema científico es el gran generador de profesionales con </w:t>
      </w:r>
      <w:r w:rsidR="005E60A2" w:rsidRPr="00072F2F">
        <w:t>alta capacitación apta</w:t>
      </w:r>
      <w:r w:rsidRPr="00072F2F">
        <w:t xml:space="preserve"> para llevar a los sectores productivos, de servicios y públicos a estándares compatibles con los requeridos en un mundo fuertemente interactuado. El sistema científico es el que genera la capacidad de innovación y actualización que permite la asimilación y adaptación de nuevos conocimientos, es el que aporta intelectuales con capacidad de aportar</w:t>
      </w:r>
      <w:r w:rsidR="001B41C8" w:rsidRPr="00072F2F">
        <w:t>,</w:t>
      </w:r>
      <w:r w:rsidRPr="00072F2F">
        <w:t xml:space="preserve"> desde el Estado o desde el sector privado</w:t>
      </w:r>
      <w:r w:rsidR="001B41C8" w:rsidRPr="00072F2F">
        <w:t>,</w:t>
      </w:r>
      <w:r w:rsidRPr="00072F2F">
        <w:t xml:space="preserve"> perspectivas económicas y sociales.</w:t>
      </w:r>
    </w:p>
    <w:p w:rsidR="001F3075" w:rsidRPr="00072F2F" w:rsidRDefault="00574F42" w:rsidP="005E60A2">
      <w:pPr>
        <w:ind w:firstLine="709"/>
        <w:jc w:val="both"/>
        <w:rPr>
          <w:rFonts w:hint="eastAsia"/>
        </w:rPr>
      </w:pPr>
      <w:r w:rsidRPr="00072F2F">
        <w:t>La eliminación del ministerio de Ciencia y Tecnología es</w:t>
      </w:r>
      <w:r w:rsidR="00511EB9" w:rsidRPr="00072F2F">
        <w:t>,</w:t>
      </w:r>
      <w:r w:rsidRPr="00072F2F">
        <w:t xml:space="preserve"> antes que nada</w:t>
      </w:r>
      <w:r w:rsidR="00511EB9" w:rsidRPr="00072F2F">
        <w:t>,</w:t>
      </w:r>
      <w:r w:rsidRPr="00072F2F">
        <w:t xml:space="preserve"> una mala señal del lugar que ocupa la Ciencia y Tecnología en la propuesta de gobierno.  </w:t>
      </w:r>
    </w:p>
    <w:p w:rsidR="001F3075" w:rsidRPr="00072F2F" w:rsidRDefault="00574F42" w:rsidP="005E60A2">
      <w:pPr>
        <w:ind w:firstLine="709"/>
        <w:jc w:val="both"/>
        <w:rPr>
          <w:rFonts w:hint="eastAsia"/>
        </w:rPr>
      </w:pPr>
      <w:r w:rsidRPr="00072F2F">
        <w:t xml:space="preserve">La falta de actualización y ejecución a valor internacional de los fondos de financiamiento científico y adquisición de equipamiento ha puesto en parálisis al Sistema </w:t>
      </w:r>
      <w:r w:rsidR="00511EB9" w:rsidRPr="00072F2F">
        <w:t>C</w:t>
      </w:r>
      <w:r w:rsidRPr="00072F2F">
        <w:t>ientífico.</w:t>
      </w:r>
    </w:p>
    <w:p w:rsidR="001F3075" w:rsidRPr="00072F2F" w:rsidRDefault="00574F42" w:rsidP="005E60A2">
      <w:pPr>
        <w:ind w:firstLine="709"/>
        <w:jc w:val="both"/>
        <w:rPr>
          <w:rFonts w:hint="eastAsia"/>
        </w:rPr>
      </w:pPr>
      <w:r w:rsidRPr="00072F2F">
        <w:t>La desactualización de los montos de las becas ponen en crisis los planes en marcha de formación de doctores.</w:t>
      </w:r>
    </w:p>
    <w:p w:rsidR="001F3075" w:rsidRPr="00072F2F" w:rsidRDefault="00574F42" w:rsidP="005E60A2">
      <w:pPr>
        <w:ind w:firstLine="709"/>
        <w:jc w:val="both"/>
        <w:rPr>
          <w:rFonts w:hint="eastAsia"/>
        </w:rPr>
      </w:pPr>
      <w:r w:rsidRPr="00072F2F">
        <w:t>Los insuficientes presupuestos de los institutos agravados por la falta de fondos de las universidades públicas en la que la mayoría de ellos tienen su sede</w:t>
      </w:r>
      <w:r w:rsidR="00072F2F" w:rsidRPr="00072F2F">
        <w:t xml:space="preserve"> </w:t>
      </w:r>
      <w:proofErr w:type="gramStart"/>
      <w:r w:rsidR="00072F2F" w:rsidRPr="00072F2F">
        <w:t>pone</w:t>
      </w:r>
      <w:proofErr w:type="gramEnd"/>
      <w:r w:rsidR="00072F2F" w:rsidRPr="00072F2F">
        <w:t xml:space="preserve"> a algunos de ellos al borde de la parálisis o el trabajo en condiciones inseguras.</w:t>
      </w:r>
    </w:p>
    <w:p w:rsidR="001F3075" w:rsidRPr="00072F2F" w:rsidRDefault="00574F42" w:rsidP="005E60A2">
      <w:pPr>
        <w:ind w:firstLine="709"/>
        <w:jc w:val="both"/>
        <w:rPr>
          <w:rFonts w:hint="eastAsia"/>
        </w:rPr>
      </w:pPr>
      <w:r w:rsidRPr="00072F2F">
        <w:t>Todos estos factores han sido ampliamente divulgados y se han realizado múltiples reclamos</w:t>
      </w:r>
      <w:r w:rsidR="00511EB9" w:rsidRPr="00072F2F">
        <w:t>,</w:t>
      </w:r>
      <w:r w:rsidRPr="00072F2F">
        <w:t xml:space="preserve"> pero no ha tenido conocimiento público que </w:t>
      </w:r>
      <w:r w:rsidRPr="00072F2F">
        <w:rPr>
          <w:b/>
          <w:bCs/>
        </w:rPr>
        <w:t>el acuerdo salarial fijado por la paritaria Estado-</w:t>
      </w:r>
      <w:bookmarkStart w:id="0" w:name="_GoBack"/>
      <w:bookmarkEnd w:id="0"/>
      <w:r w:rsidRPr="00072F2F">
        <w:rPr>
          <w:b/>
          <w:bCs/>
        </w:rPr>
        <w:t>UPCN dej</w:t>
      </w:r>
      <w:r w:rsidR="00511EB9" w:rsidRPr="00072F2F">
        <w:rPr>
          <w:b/>
          <w:bCs/>
        </w:rPr>
        <w:t>ó</w:t>
      </w:r>
      <w:r w:rsidRPr="00072F2F">
        <w:rPr>
          <w:b/>
          <w:bCs/>
        </w:rPr>
        <w:t xml:space="preserve"> afuera de cualquier actualización a casi la totalidad del los Investigadores de la </w:t>
      </w:r>
      <w:proofErr w:type="spellStart"/>
      <w:r w:rsidRPr="00072F2F">
        <w:rPr>
          <w:b/>
          <w:bCs/>
        </w:rPr>
        <w:t>CICyT</w:t>
      </w:r>
      <w:proofErr w:type="spellEnd"/>
      <w:r w:rsidRPr="00072F2F">
        <w:rPr>
          <w:b/>
          <w:bCs/>
        </w:rPr>
        <w:t xml:space="preserve"> y</w:t>
      </w:r>
      <w:r w:rsidR="001B41C8" w:rsidRPr="00072F2F">
        <w:rPr>
          <w:b/>
          <w:bCs/>
        </w:rPr>
        <w:t>a</w:t>
      </w:r>
      <w:r w:rsidRPr="00072F2F">
        <w:rPr>
          <w:b/>
          <w:bCs/>
        </w:rPr>
        <w:t xml:space="preserve"> los profesionales de la carrera CPA del CONICET. Los salarios brutos mayores a $ 40.000 (U$D 950 al 28 de septiembre) solo percibieron una suma fija de $ 4.500 o sea aproximadamente 10% del menor salario sin ajuste</w:t>
      </w:r>
      <w:r w:rsidR="001B41C8" w:rsidRPr="00072F2F">
        <w:rPr>
          <w:b/>
          <w:bCs/>
        </w:rPr>
        <w:t>,</w:t>
      </w:r>
      <w:r w:rsidRPr="00072F2F">
        <w:rPr>
          <w:b/>
          <w:bCs/>
        </w:rPr>
        <w:t xml:space="preserve"> mientras que la inflación desde el último ajuste en julio 2017 (inflación anual julio a junio) fue del 30% según el INDEC (es el periodo en el cual se actualizan los salarios del sector).</w:t>
      </w:r>
      <w:r w:rsidRPr="00072F2F">
        <w:t>Con estos salarios</w:t>
      </w:r>
      <w:r w:rsidR="00081FE7" w:rsidRPr="00072F2F">
        <w:t xml:space="preserve"> (</w:t>
      </w:r>
      <w:r w:rsidR="00081FE7" w:rsidRPr="00072F2F">
        <w:rPr>
          <w:b/>
        </w:rPr>
        <w:t xml:space="preserve">los más bajos de </w:t>
      </w:r>
      <w:r w:rsidR="001B41C8" w:rsidRPr="00072F2F">
        <w:rPr>
          <w:b/>
        </w:rPr>
        <w:t>Iberoamérica</w:t>
      </w:r>
      <w:r w:rsidR="00081FE7" w:rsidRPr="00072F2F">
        <w:t>)</w:t>
      </w:r>
      <w:r w:rsidRPr="00072F2F">
        <w:t xml:space="preserve"> y la dificultad para mantener las actividades de investigación y formación de posgrado </w:t>
      </w:r>
      <w:r w:rsidR="005B443B" w:rsidRPr="00072F2F">
        <w:t>se</w:t>
      </w:r>
      <w:r w:rsidR="00072F2F" w:rsidRPr="00072F2F">
        <w:t xml:space="preserve"> </w:t>
      </w:r>
      <w:r w:rsidRPr="00072F2F">
        <w:t>está garantiza</w:t>
      </w:r>
      <w:r w:rsidR="001B41C8" w:rsidRPr="00072F2F">
        <w:t>ndo</w:t>
      </w:r>
      <w:r w:rsidRPr="00072F2F">
        <w:t xml:space="preserve"> la fuga de científicos y la desmoralización de los que se queden con la consecuente pérdida de productividad.</w:t>
      </w:r>
    </w:p>
    <w:p w:rsidR="001F3075" w:rsidRPr="00072F2F" w:rsidRDefault="00574F42" w:rsidP="005E60A2">
      <w:pPr>
        <w:ind w:firstLine="709"/>
        <w:jc w:val="both"/>
        <w:rPr>
          <w:rFonts w:hint="eastAsia"/>
        </w:rPr>
      </w:pPr>
      <w:r w:rsidRPr="00072F2F">
        <w:t>Independientemente de la orientación política de los gobiernos, en ningún país del mundo que busque competitividad de su economía</w:t>
      </w:r>
      <w:r w:rsidR="001B41C8" w:rsidRPr="00072F2F">
        <w:t>,</w:t>
      </w:r>
      <w:r w:rsidRPr="00072F2F">
        <w:t xml:space="preserve"> el sistema científico es condenado a la inacción</w:t>
      </w:r>
      <w:r w:rsidR="005B443B" w:rsidRPr="00072F2F">
        <w:t>,</w:t>
      </w:r>
      <w:r w:rsidRPr="00072F2F">
        <w:t xml:space="preserve"> sino que por el contrario se lo potencia y se lo pone al servicio del desarrollo económico como herramienta fundamental para sortear las dificultades.</w:t>
      </w:r>
    </w:p>
    <w:p w:rsidR="001F3075" w:rsidRPr="00072F2F" w:rsidRDefault="00574F42" w:rsidP="005E60A2">
      <w:pPr>
        <w:ind w:firstLine="709"/>
        <w:jc w:val="both"/>
        <w:rPr>
          <w:rFonts w:hint="eastAsia"/>
        </w:rPr>
      </w:pPr>
      <w:r w:rsidRPr="00072F2F">
        <w:t>Solicitamos una urgente respuesta y se acompaña la lista de firmantes y su cargo en CONICET.</w:t>
      </w:r>
    </w:p>
    <w:p w:rsidR="001F3075" w:rsidRDefault="00574F42" w:rsidP="005E60A2">
      <w:pPr>
        <w:ind w:firstLine="709"/>
        <w:jc w:val="both"/>
        <w:rPr>
          <w:rFonts w:hint="eastAsia"/>
        </w:rPr>
      </w:pPr>
      <w:r w:rsidRPr="00072F2F">
        <w:t>Atentamente</w:t>
      </w:r>
      <w:r>
        <w:t xml:space="preserve"> </w:t>
      </w:r>
    </w:p>
    <w:p w:rsidR="001F3075" w:rsidRDefault="001F3075" w:rsidP="005E60A2">
      <w:pPr>
        <w:jc w:val="both"/>
        <w:rPr>
          <w:rFonts w:hint="eastAsia"/>
        </w:rPr>
      </w:pPr>
    </w:p>
    <w:p w:rsidR="005E60A2" w:rsidRDefault="005E60A2" w:rsidP="005E60A2">
      <w:pPr>
        <w:jc w:val="both"/>
        <w:rPr>
          <w:rFonts w:hint="eastAsia"/>
        </w:rPr>
      </w:pPr>
    </w:p>
    <w:p w:rsidR="005E60A2" w:rsidRDefault="005E60A2" w:rsidP="005E60A2">
      <w:pPr>
        <w:jc w:val="both"/>
        <w:rPr>
          <w:rFonts w:hint="eastAsia"/>
        </w:rPr>
      </w:pPr>
    </w:p>
    <w:p w:rsidR="005E60A2" w:rsidRDefault="005E60A2" w:rsidP="005E60A2">
      <w:pPr>
        <w:jc w:val="both"/>
        <w:rPr>
          <w:rFonts w:hint="eastAsia"/>
        </w:rPr>
      </w:pPr>
      <w:r>
        <w:t>En Anexo se listan los adherentes a la presente.</w:t>
      </w:r>
    </w:p>
    <w:sectPr w:rsidR="005E60A2" w:rsidSect="001F307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1F3075"/>
    <w:rsid w:val="00072F2F"/>
    <w:rsid w:val="00081FE7"/>
    <w:rsid w:val="001B41C8"/>
    <w:rsid w:val="001F3075"/>
    <w:rsid w:val="00221E88"/>
    <w:rsid w:val="00511EB9"/>
    <w:rsid w:val="00531022"/>
    <w:rsid w:val="00574F42"/>
    <w:rsid w:val="005B443B"/>
    <w:rsid w:val="005E60A2"/>
    <w:rsid w:val="006C3E81"/>
    <w:rsid w:val="00914A5B"/>
    <w:rsid w:val="00B601CD"/>
    <w:rsid w:val="00C30B10"/>
    <w:rsid w:val="00EF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1F307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1F3075"/>
    <w:pPr>
      <w:spacing w:after="140" w:line="276" w:lineRule="auto"/>
    </w:pPr>
  </w:style>
  <w:style w:type="paragraph" w:styleId="Lista">
    <w:name w:val="List"/>
    <w:basedOn w:val="Textoindependiente"/>
    <w:rsid w:val="001F3075"/>
  </w:style>
  <w:style w:type="paragraph" w:customStyle="1" w:styleId="Descripcin1">
    <w:name w:val="Descripción1"/>
    <w:basedOn w:val="Normal"/>
    <w:qFormat/>
    <w:rsid w:val="001F307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1F307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</dc:creator>
  <cp:lastModifiedBy>Sergio</cp:lastModifiedBy>
  <cp:revision>2</cp:revision>
  <dcterms:created xsi:type="dcterms:W3CDTF">2018-10-17T14:54:00Z</dcterms:created>
  <dcterms:modified xsi:type="dcterms:W3CDTF">2018-10-17T14:54:00Z</dcterms:modified>
  <dc:language>es-AR</dc:language>
</cp:coreProperties>
</file>